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1CCC42" w14:textId="77777777" w:rsidR="00974AF7" w:rsidRDefault="00974AF7">
      <w:pPr>
        <w:spacing w:after="0" w:line="100" w:lineRule="atLeast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bookmarkStart w:id="0" w:name="_Hlk160092704"/>
      <w:bookmarkEnd w:id="0"/>
      <w:r>
        <w:rPr>
          <w:rFonts w:ascii="TH SarabunPSK" w:hAnsi="TH SarabunPSK" w:cs="TH SarabunPSK" w:hint="eastAsia"/>
          <w:b/>
          <w:bCs/>
          <w:color w:val="000000"/>
          <w:sz w:val="44"/>
          <w:szCs w:val="44"/>
          <w:cs/>
        </w:rPr>
        <w:t>สถิติการแจ้งความคืบหน้าของการดำเนินคดี</w:t>
      </w:r>
    </w:p>
    <w:p w14:paraId="6ED4ECFF" w14:textId="77777777" w:rsidR="00974AF7" w:rsidRDefault="00974AF7">
      <w:pPr>
        <w:spacing w:after="0" w:line="10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สถานีตำรวจภูธรหนองโสน </w:t>
      </w:r>
    </w:p>
    <w:p w14:paraId="7994D77D" w14:textId="77777777" w:rsidR="00974AF7" w:rsidRDefault="00974AF7">
      <w:pPr>
        <w:spacing w:after="0" w:line="100" w:lineRule="atLeast"/>
        <w:jc w:val="center"/>
        <w:rPr>
          <w:rFonts w:ascii="TH SarabunPSK" w:hAnsi="TH SarabunPSK" w:cs="TH SarabunPSK" w:hint="eastAsia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ประจำปีงบประมาณ ๒๕๖๘</w:t>
      </w:r>
    </w:p>
    <w:p w14:paraId="5E1BC2FB" w14:textId="77777777" w:rsidR="00974AF7" w:rsidRDefault="00974AF7">
      <w:pPr>
        <w:jc w:val="center"/>
        <w:rPr>
          <w:rFonts w:ascii="TH SarabunPSK" w:hAnsi="TH SarabunPSK" w:cs="TH SarabunPSK" w:hint="eastAsia"/>
          <w:sz w:val="16"/>
          <w:szCs w:val="16"/>
        </w:rPr>
      </w:pPr>
    </w:p>
    <w:p w14:paraId="6A13F8AA" w14:textId="77777777" w:rsidR="00974AF7" w:rsidRDefault="00974AF7">
      <w:pPr>
        <w:rPr>
          <w:rFonts w:ascii="TH SarabunPSK" w:hAnsi="TH SarabunPSK" w:cs="TH SarabunPSK" w:hint="eastAsia"/>
          <w:b/>
          <w:bCs/>
          <w:sz w:val="32"/>
          <w:szCs w:val="32"/>
          <w:cs/>
        </w:rPr>
      </w:pPr>
      <w:r>
        <w:rPr>
          <w:rFonts w:ascii="TH SarabunPSK" w:hAnsi="TH SarabunPSK" w:cs="TH SarabunPSK" w:hint="eastAsia"/>
          <w:sz w:val="32"/>
          <w:szCs w:val="32"/>
          <w:cs/>
        </w:rPr>
        <w:t>ข้อมูล ณ วันที่  ๓๑  มีนาคม  ๒๕๖๘</w:t>
      </w:r>
    </w:p>
    <w:tbl>
      <w:tblPr>
        <w:tblW w:w="0" w:type="auto"/>
        <w:tblInd w:w="-123" w:type="dxa"/>
        <w:tblLayout w:type="fixed"/>
        <w:tblLook w:val="0000" w:firstRow="0" w:lastRow="0" w:firstColumn="0" w:lastColumn="0" w:noHBand="0" w:noVBand="0"/>
      </w:tblPr>
      <w:tblGrid>
        <w:gridCol w:w="5637"/>
        <w:gridCol w:w="1559"/>
        <w:gridCol w:w="1559"/>
        <w:gridCol w:w="1559"/>
        <w:gridCol w:w="1560"/>
        <w:gridCol w:w="1417"/>
        <w:gridCol w:w="1515"/>
      </w:tblGrid>
      <w:tr w:rsidR="00000000" w14:paraId="186B4E3D" w14:textId="77777777"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1B3777AA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39F6696F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9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D379566" w14:textId="77777777" w:rsidR="00974AF7" w:rsidRDefault="00974AF7">
            <w:pPr>
              <w:jc w:val="center"/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eastAsia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000000" w14:paraId="427A8F8B" w14:textId="77777777"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67A52804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45FD0196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๖๗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1632B30F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๖๗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320BF894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๖๘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104C0D1A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๖๘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509F4EEC" w14:textId="77777777" w:rsidR="00974AF7" w:rsidRDefault="00974AF7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๖๘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AA3A195" w14:textId="77777777" w:rsidR="00974AF7" w:rsidRDefault="00974AF7">
            <w:pPr>
              <w:jc w:val="center"/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๖๘</w:t>
            </w:r>
          </w:p>
        </w:tc>
      </w:tr>
      <w:tr w:rsidR="00000000" w14:paraId="293F434C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AD19" w14:textId="77777777" w:rsidR="00974AF7" w:rsidRDefault="00974A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ครั้งที่ ๑ เมื่อครบกำหนด ๓๐ วัน นับตั้งแต่วันรับคำร้องทุกข์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7D9C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1A84E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A1FC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D1EBC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0D223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5944" w14:textId="77777777" w:rsidR="00974AF7" w:rsidRDefault="00974AF7">
            <w:pPr>
              <w:snapToGrid w:val="0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00000" w14:paraId="0307B911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79EC" w14:textId="77777777" w:rsidR="00974AF7" w:rsidRDefault="0097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ครั้งที่ ๒ เมื่อครบกำหนด ๖๐ วัน นับตั้งแต่วันที่แจ้งครั้งแรก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33F3C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94E0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51211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2F4F6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5297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40CC" w14:textId="77777777" w:rsidR="00974AF7" w:rsidRDefault="00974AF7">
            <w:pPr>
              <w:snapToGrid w:val="0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00000" w14:paraId="7D914324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6451" w14:textId="77777777" w:rsidR="00974AF7" w:rsidRDefault="0097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ครั้งที่ ๓ เมื่อสุรปสำนวนการสอบสวนส่งให้พนักงานอัยการ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C5889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D59D5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C26F4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5208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ACC41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C12B" w14:textId="77777777" w:rsidR="00974AF7" w:rsidRDefault="00974AF7">
            <w:pPr>
              <w:snapToGrid w:val="0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00000" w14:paraId="25591225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9C8F1" w14:textId="77777777" w:rsidR="00974AF7" w:rsidRDefault="00974A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EB1FA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E70EE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F1B47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3936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7E0C" w14:textId="77777777" w:rsidR="00974AF7" w:rsidRDefault="00974AF7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95EA" w14:textId="77777777" w:rsidR="00974AF7" w:rsidRDefault="00974AF7">
            <w:pPr>
              <w:snapToGrid w:val="0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</w:tbl>
    <w:p w14:paraId="6519CAA3" w14:textId="77777777" w:rsidR="00974AF7" w:rsidRDefault="00974AF7">
      <w:pPr>
        <w:rPr>
          <w:rFonts w:ascii="TH SarabunPSK" w:hAnsi="TH SarabunPSK" w:cs="TH SarabunPSK"/>
          <w:sz w:val="32"/>
          <w:szCs w:val="32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B6E9" w14:textId="77777777" w:rsidR="00974AF7" w:rsidRDefault="00974AF7" w:rsidP="00974AF7">
      <w:pPr>
        <w:spacing w:after="0" w:line="240" w:lineRule="auto"/>
      </w:pPr>
      <w:r>
        <w:separator/>
      </w:r>
    </w:p>
  </w:endnote>
  <w:endnote w:type="continuationSeparator" w:id="0">
    <w:p w14:paraId="3919565B" w14:textId="77777777" w:rsidR="00974AF7" w:rsidRDefault="00974AF7" w:rsidP="0097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">
    <w:altName w:val="Times New Roman"/>
    <w:charset w:val="DE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</w:font>
  <w:font w:name="TH SarabunPSK">
    <w:panose1 w:val="020B0500040200020003"/>
    <w:charset w:val="00"/>
    <w:family w:val="swiss"/>
    <w:pitch w:val="variable"/>
    <w:sig w:usb0="01000003" w:usb1="00000000" w:usb2="00000000" w:usb3="00000000" w:csb0="0001011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6C5C" w14:textId="77777777" w:rsidR="00974AF7" w:rsidRDefault="00974AF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D095" w14:textId="77777777" w:rsidR="00974AF7" w:rsidRDefault="00974AF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8D50" w14:textId="77777777" w:rsidR="00974AF7" w:rsidRDefault="00974A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F4DA" w14:textId="77777777" w:rsidR="00974AF7" w:rsidRDefault="00974AF7" w:rsidP="00974AF7">
      <w:pPr>
        <w:spacing w:after="0" w:line="240" w:lineRule="auto"/>
      </w:pPr>
      <w:r>
        <w:separator/>
      </w:r>
    </w:p>
  </w:footnote>
  <w:footnote w:type="continuationSeparator" w:id="0">
    <w:p w14:paraId="21B18D6A" w14:textId="77777777" w:rsidR="00974AF7" w:rsidRDefault="00974AF7" w:rsidP="0097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AC9E" w14:textId="77777777" w:rsidR="00974AF7" w:rsidRDefault="00974A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F901" w14:textId="77777777" w:rsidR="00974AF7" w:rsidRDefault="00974AF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68B4" w14:textId="77777777" w:rsidR="00974AF7" w:rsidRDefault="00974AF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C6"/>
    <w:rsid w:val="002270C6"/>
    <w:rsid w:val="009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1356CD18"/>
  <w15:chartTrackingRefBased/>
  <w15:docId w15:val="{FA1DD29A-DFCD-F747-A5B4-4DBDC5D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7"/>
      <w:kern w:val="1"/>
      <w:sz w:val="22"/>
      <w:szCs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rFonts w:cs="Angsana New"/>
      <w:szCs w:val="25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</w:style>
  <w:style w:type="character" w:customStyle="1" w:styleId="DefaultParagraphFont">
    <w:name w:val="Default Paragraph Font"/>
  </w:style>
  <w:style w:type="character" w:customStyle="1" w:styleId="oypena">
    <w:name w:val="oypena"/>
    <w:basedOn w:val="DefaultParagraphFont"/>
  </w:style>
  <w:style w:type="character" w:customStyle="1" w:styleId="a4">
    <w:name w:val="ข้อความบอลลูน อักขระ"/>
    <w:rPr>
      <w:rFonts w:ascii="Tahoma" w:hAnsi="Tahoma" w:cs="Angsana New"/>
      <w:kern w:val="1"/>
      <w:sz w:val="16"/>
      <w:szCs w:val="20"/>
    </w:rPr>
  </w:style>
  <w:style w:type="character" w:customStyle="1" w:styleId="a5">
    <w:name w:val="หัวกระดาษ อักขระ"/>
    <w:rPr>
      <w:kern w:val="1"/>
    </w:rPr>
  </w:style>
  <w:style w:type="character" w:customStyle="1" w:styleId="a6">
    <w:name w:val="ท้ายกระดาษ อักขระ"/>
    <w:rPr>
      <w:kern w:val="1"/>
    </w:rPr>
  </w:style>
  <w:style w:type="paragraph" w:customStyle="1" w:styleId="a7">
    <w:name w:val="หัวข้อ"/>
    <w:basedOn w:val="a"/>
    <w:next w:val="a8"/>
    <w:pPr>
      <w:keepNext/>
      <w:spacing w:before="240" w:after="120"/>
    </w:pPr>
    <w:rPr>
      <w:rFonts w:ascii="Arial" w:eastAsia="Microsoft YaHei" w:hAnsi="Arial" w:cs="Tahoma"/>
      <w:sz w:val="28"/>
      <w:szCs w:val="37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aa">
    <w:name w:val="คำอธิบายเฉพาะ"/>
    <w:basedOn w:val="a"/>
    <w:pPr>
      <w:suppressLineNumbers/>
      <w:spacing w:before="120" w:after="120"/>
    </w:pPr>
    <w:rPr>
      <w:rFonts w:cs="Tahoma"/>
      <w:i/>
      <w:iCs/>
      <w:sz w:val="24"/>
      <w:szCs w:val="32"/>
    </w:rPr>
  </w:style>
  <w:style w:type="paragraph" w:customStyle="1" w:styleId="ab">
    <w:name w:val="ดัชนี"/>
    <w:basedOn w:val="a"/>
    <w:pPr>
      <w:suppressLineNumbers/>
    </w:pPr>
    <w:rPr>
      <w:rFonts w:cs="Tahoma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Angsana New"/>
      <w:sz w:val="16"/>
      <w:szCs w:val="20"/>
    </w:rPr>
  </w:style>
  <w:style w:type="paragraph" w:styleId="ac">
    <w:name w:val="header"/>
    <w:basedOn w:val="a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ae">
    <w:name w:val="เนื้อหาตาราง"/>
    <w:basedOn w:val="a"/>
    <w:pPr>
      <w:suppressLineNumbers/>
    </w:pPr>
  </w:style>
  <w:style w:type="paragraph" w:customStyle="1" w:styleId="af">
    <w:name w:val="หัวข้อตาราง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'ner</dc:creator>
  <cp:keywords/>
  <cp:lastModifiedBy>PAIRAT USAMRIT</cp:lastModifiedBy>
  <cp:revision>2</cp:revision>
  <cp:lastPrinted>2025-04-09T13:06:00Z</cp:lastPrinted>
  <dcterms:created xsi:type="dcterms:W3CDTF">2025-04-11T09:56:00Z</dcterms:created>
  <dcterms:modified xsi:type="dcterms:W3CDTF">2025-04-11T09:56:00Z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